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1A" w:rsidRDefault="00977D59">
      <w:pPr>
        <w:jc w:val="center"/>
        <w:rPr>
          <w:rFonts w:ascii="Engebrechtre Expanded" w:hAnsi="Engebrechtre Expanded" w:hint="eastAsia"/>
          <w:color w:val="006600"/>
          <w:sz w:val="52"/>
          <w:szCs w:val="52"/>
        </w:rPr>
      </w:pPr>
      <w:bookmarkStart w:id="0" w:name="_GoBack"/>
      <w:bookmarkEnd w:id="0"/>
      <w:r>
        <w:rPr>
          <w:rFonts w:ascii="Engebrechtre Expanded" w:hAnsi="Engebrechtre Expanded"/>
          <w:color w:val="006600"/>
          <w:sz w:val="52"/>
          <w:szCs w:val="52"/>
        </w:rPr>
        <w:t>WIELKANOCNY</w:t>
      </w:r>
    </w:p>
    <w:p w:rsidR="00336D1A" w:rsidRDefault="00977D59">
      <w:pPr>
        <w:jc w:val="center"/>
        <w:rPr>
          <w:rFonts w:ascii="Engebrechtre Expanded" w:hAnsi="Engebrechtre Expanded" w:hint="eastAsia"/>
          <w:color w:val="006600"/>
          <w:sz w:val="52"/>
          <w:szCs w:val="52"/>
        </w:rPr>
      </w:pPr>
      <w:r>
        <w:rPr>
          <w:rFonts w:ascii="Engebrechtre Expanded" w:hAnsi="Engebrechtre Expanded"/>
          <w:color w:val="006600"/>
          <w:sz w:val="52"/>
          <w:szCs w:val="52"/>
        </w:rPr>
        <w:t xml:space="preserve"> KONKURS PLASTYCZNY</w:t>
      </w:r>
    </w:p>
    <w:p w:rsidR="00336D1A" w:rsidRDefault="00336D1A">
      <w:pPr>
        <w:jc w:val="center"/>
        <w:rPr>
          <w:rFonts w:ascii="Arial" w:hAnsi="Arial"/>
          <w:color w:val="000000"/>
          <w:sz w:val="30"/>
          <w:szCs w:val="30"/>
        </w:rPr>
      </w:pPr>
    </w:p>
    <w:p w:rsidR="00336D1A" w:rsidRDefault="00977D59">
      <w:pPr>
        <w:jc w:val="center"/>
        <w:rPr>
          <w:rFonts w:hint="eastAsia"/>
          <w:sz w:val="30"/>
          <w:szCs w:val="30"/>
        </w:rPr>
      </w:pPr>
      <w:r>
        <w:rPr>
          <w:noProof/>
          <w:sz w:val="30"/>
          <w:szCs w:val="30"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04920" cy="1810385"/>
            <wp:effectExtent l="0" t="0" r="0" b="0"/>
            <wp:wrapTopAndBottom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D1A" w:rsidRDefault="00977D59">
      <w:pPr>
        <w:jc w:val="center"/>
        <w:rPr>
          <w:rFonts w:ascii="Arial" w:hAnsi="Arial"/>
          <w:color w:val="000000"/>
          <w:sz w:val="26"/>
          <w:szCs w:val="26"/>
          <w:highlight w:val="green"/>
        </w:rPr>
      </w:pPr>
      <w:r>
        <w:rPr>
          <w:rFonts w:ascii="Arial" w:hAnsi="Arial"/>
          <w:color w:val="000000"/>
          <w:sz w:val="30"/>
          <w:szCs w:val="30"/>
          <w:highlight w:val="green"/>
        </w:rPr>
        <w:t>Konkurs Plastyczny na Kartkę Wielkanocną 2019</w:t>
      </w:r>
    </w:p>
    <w:p w:rsidR="00336D1A" w:rsidRDefault="00336D1A">
      <w:pPr>
        <w:jc w:val="center"/>
        <w:rPr>
          <w:rFonts w:hint="eastAsia"/>
          <w:sz w:val="30"/>
          <w:szCs w:val="30"/>
        </w:rPr>
      </w:pPr>
    </w:p>
    <w:p w:rsidR="00336D1A" w:rsidRDefault="00977D59">
      <w:pPr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Organizator:</w:t>
      </w:r>
      <w:r>
        <w:rPr>
          <w:rFonts w:ascii="Arial" w:hAnsi="Arial"/>
          <w:color w:val="000000"/>
          <w:sz w:val="26"/>
          <w:szCs w:val="26"/>
          <w:u w:val="single"/>
        </w:rPr>
        <w:t xml:space="preserve"> Poddębicki Dom Kultury i Spotu.</w:t>
      </w:r>
    </w:p>
    <w:p w:rsidR="00336D1A" w:rsidRDefault="00336D1A">
      <w:pPr>
        <w:jc w:val="center"/>
        <w:rPr>
          <w:rFonts w:ascii="Arial" w:hAnsi="Arial"/>
          <w:color w:val="000000"/>
          <w:sz w:val="26"/>
          <w:szCs w:val="26"/>
        </w:rPr>
      </w:pPr>
    </w:p>
    <w:p w:rsidR="00336D1A" w:rsidRDefault="00977D59">
      <w:pPr>
        <w:jc w:val="center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>Regulamin</w:t>
      </w:r>
    </w:p>
    <w:p w:rsidR="00336D1A" w:rsidRDefault="00336D1A">
      <w:pPr>
        <w:jc w:val="center"/>
        <w:rPr>
          <w:rFonts w:ascii="Arial" w:hAnsi="Arial"/>
          <w:color w:val="000000"/>
          <w:sz w:val="30"/>
          <w:szCs w:val="30"/>
        </w:rPr>
      </w:pPr>
    </w:p>
    <w:p w:rsidR="00336D1A" w:rsidRDefault="00336D1A">
      <w:pPr>
        <w:rPr>
          <w:rFonts w:ascii="Arial" w:hAnsi="Arial"/>
          <w:color w:val="000000"/>
          <w:sz w:val="26"/>
          <w:szCs w:val="26"/>
        </w:rPr>
      </w:pPr>
    </w:p>
    <w:p w:rsidR="00336D1A" w:rsidRDefault="00977D59">
      <w:pPr>
        <w:rPr>
          <w:rFonts w:ascii="Arial" w:hAnsi="Arial"/>
          <w:color w:val="FF3333"/>
        </w:rPr>
      </w:pPr>
      <w:r>
        <w:rPr>
          <w:rFonts w:ascii="Arial" w:hAnsi="Arial"/>
          <w:color w:val="FF3333"/>
        </w:rPr>
        <w:t xml:space="preserve">Uczestnicy: </w:t>
      </w:r>
    </w:p>
    <w:p w:rsidR="00336D1A" w:rsidRDefault="00977D5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Dzieci klas 0 działających przy Szkołach Podstawowych, uczniowie Szkół Podstawowych, Gimnazjum i Szkół Ponadgimnazjalnych z terenu Miasta i Gminy Poddębice.</w:t>
      </w:r>
    </w:p>
    <w:p w:rsidR="00336D1A" w:rsidRDefault="00977D59">
      <w:pPr>
        <w:rPr>
          <w:rFonts w:ascii="Arial" w:hAnsi="Arial"/>
          <w:color w:val="FF3333"/>
        </w:rPr>
      </w:pPr>
      <w:r>
        <w:rPr>
          <w:rFonts w:ascii="Arial" w:hAnsi="Arial"/>
          <w:color w:val="FF3333"/>
        </w:rPr>
        <w:t xml:space="preserve"> Cel: </w:t>
      </w:r>
    </w:p>
    <w:p w:rsidR="00336D1A" w:rsidRDefault="00977D59"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tworzenie kompozycji plastycznych związanych z polskimi obrzędami,</w:t>
      </w:r>
    </w:p>
    <w:p w:rsidR="00336D1A" w:rsidRDefault="00977D59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nawiązanie do polskich i chrześcijańskich tradycji obchodzenia świąt Wielkanocy</w:t>
      </w:r>
    </w:p>
    <w:p w:rsidR="00336D1A" w:rsidRDefault="00977D59"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kształcenie poczucia wartości dziedzictwa kulturowego i odpowiedzialności za jego trwanie, </w:t>
      </w:r>
    </w:p>
    <w:p w:rsidR="00336D1A" w:rsidRDefault="00977D59"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prezentacja i popularyzacja plastycznej twórczości młodzieżowej, </w:t>
      </w:r>
    </w:p>
    <w:p w:rsidR="00336D1A" w:rsidRDefault="00977D59"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stworzenie możliwości powszechnego udziału młodzieży uzdolnionej  w dziedzinie sztuk plastycznych w konfrontacji z rówieśnikami, </w:t>
      </w:r>
    </w:p>
    <w:p w:rsidR="00336D1A" w:rsidRDefault="00977D59">
      <w:pPr>
        <w:rPr>
          <w:rFonts w:ascii="Arial" w:hAnsi="Arial"/>
          <w:color w:val="FF3333"/>
        </w:rPr>
      </w:pPr>
      <w:r>
        <w:rPr>
          <w:rFonts w:ascii="Arial" w:hAnsi="Arial"/>
          <w:color w:val="FF3333"/>
        </w:rPr>
        <w:t xml:space="preserve"> Tematyka:</w:t>
      </w:r>
    </w:p>
    <w:p w:rsidR="00336D1A" w:rsidRDefault="00977D59">
      <w:pPr>
        <w:rPr>
          <w:rFonts w:hint="eastAsia"/>
        </w:rPr>
      </w:pPr>
      <w:r>
        <w:rPr>
          <w:rFonts w:ascii="Arial" w:hAnsi="Arial"/>
          <w:color w:val="000000"/>
        </w:rPr>
        <w:t>Samodzielne opracowanie kartki wielkanocnej oddającej atmosferę towarzyszącą świętom.</w:t>
      </w:r>
    </w:p>
    <w:p w:rsidR="00336D1A" w:rsidRDefault="00977D59">
      <w:pPr>
        <w:rPr>
          <w:rFonts w:ascii="Arial" w:hAnsi="Arial"/>
          <w:color w:val="FF3333"/>
        </w:rPr>
      </w:pPr>
      <w:r>
        <w:rPr>
          <w:rFonts w:ascii="Arial" w:hAnsi="Arial"/>
          <w:color w:val="FF3333"/>
        </w:rPr>
        <w:t xml:space="preserve"> Wymogi dotyczące prac:</w:t>
      </w:r>
    </w:p>
    <w:p w:rsidR="00336D1A" w:rsidRDefault="00977D59"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uczestnik konkursu może zgłosić indywidualnie tylko </w:t>
      </w:r>
      <w:r>
        <w:rPr>
          <w:rFonts w:ascii="Arial" w:hAnsi="Arial"/>
          <w:color w:val="000000"/>
          <w:u w:val="single"/>
        </w:rPr>
        <w:t>jedną</w:t>
      </w:r>
      <w:r>
        <w:rPr>
          <w:rFonts w:ascii="Arial" w:hAnsi="Arial"/>
          <w:color w:val="000000"/>
        </w:rPr>
        <w:t xml:space="preserve"> prace </w:t>
      </w:r>
    </w:p>
    <w:p w:rsidR="00336D1A" w:rsidRDefault="00977D59"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prace zbiorowe nie będą oceniane, </w:t>
      </w:r>
    </w:p>
    <w:p w:rsidR="00336D1A" w:rsidRDefault="00977D59"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kartki należy wykonać w formie płaskiej z dowolnego materiału i w dowolnej technice (farby, kredki, pastele, wycinanka, wyklejanka itp.),</w:t>
      </w:r>
    </w:p>
    <w:p w:rsidR="00336D1A" w:rsidRDefault="00977D59">
      <w:pPr>
        <w:numPr>
          <w:ilvl w:val="0"/>
          <w:numId w:val="2"/>
        </w:numPr>
        <w:rPr>
          <w:rFonts w:hint="eastAsia"/>
        </w:rPr>
      </w:pPr>
      <w:r>
        <w:rPr>
          <w:rFonts w:ascii="Arial" w:hAnsi="Arial"/>
          <w:color w:val="000000"/>
        </w:rPr>
        <w:t xml:space="preserve">ocenie nie będą podlegać </w:t>
      </w:r>
      <w:r>
        <w:rPr>
          <w:rStyle w:val="Mocnowyrniony"/>
          <w:b w:val="0"/>
        </w:rPr>
        <w:t xml:space="preserve"> </w:t>
      </w:r>
      <w:r>
        <w:rPr>
          <w:rStyle w:val="Mocnowyrniony"/>
          <w:rFonts w:ascii="Arial" w:hAnsi="Arial"/>
          <w:b w:val="0"/>
        </w:rPr>
        <w:t xml:space="preserve">prace wykonane w technice komputerowej i wykonane przez naklejenie plasteliny, kasz, makaronów, ryżu itp. materiałów sypkich. </w:t>
      </w:r>
    </w:p>
    <w:p w:rsidR="00336D1A" w:rsidRDefault="00977D59"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format prac: kartka składana o wymiarach 15x11cm (wielkość kopertowa),</w:t>
      </w:r>
    </w:p>
    <w:p w:rsidR="00336D1A" w:rsidRDefault="00977D59"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każda praca, bez względu na sposób dostarczenia, powinna zostać opisana według wzoru: a) imię i nazwisko, b) wiek, c) szkoła, d) telefon kontaktowy.</w:t>
      </w:r>
    </w:p>
    <w:p w:rsidR="00336D1A" w:rsidRDefault="00977D59">
      <w:pPr>
        <w:tabs>
          <w:tab w:val="left" w:pos="630"/>
        </w:tabs>
        <w:rPr>
          <w:rFonts w:ascii="Arial" w:hAnsi="Arial"/>
          <w:color w:val="FF3333"/>
        </w:rPr>
      </w:pPr>
      <w:r>
        <w:rPr>
          <w:rFonts w:ascii="Arial" w:hAnsi="Arial"/>
          <w:color w:val="FF3333"/>
        </w:rPr>
        <w:t xml:space="preserve"> Kryteria oceniania prac:</w:t>
      </w:r>
    </w:p>
    <w:p w:rsidR="00336D1A" w:rsidRDefault="00977D5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zgodność pracy z tematem, </w:t>
      </w:r>
    </w:p>
    <w:p w:rsidR="00336D1A" w:rsidRDefault="00977D5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pomysłowość, oryginalność, </w:t>
      </w:r>
    </w:p>
    <w:p w:rsidR="00336D1A" w:rsidRDefault="00977D5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estetyka wykonania i wkład pracy, </w:t>
      </w:r>
    </w:p>
    <w:p w:rsidR="00336D1A" w:rsidRDefault="00977D5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różnorodność wykorzystanych materiałów, </w:t>
      </w:r>
    </w:p>
    <w:p w:rsidR="00336D1A" w:rsidRDefault="00977D5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ogólny wyraz artystyczny pracy.</w:t>
      </w:r>
    </w:p>
    <w:p w:rsidR="00336D1A" w:rsidRDefault="00977D59">
      <w:pPr>
        <w:rPr>
          <w:rFonts w:hint="eastAsia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color w:val="FF3333"/>
        </w:rPr>
        <w:t>Terminy:</w:t>
      </w:r>
    </w:p>
    <w:p w:rsidR="00336D1A" w:rsidRDefault="00977D59">
      <w:pPr>
        <w:numPr>
          <w:ilvl w:val="0"/>
          <w:numId w:val="4"/>
        </w:numPr>
        <w:rPr>
          <w:rFonts w:hint="eastAsia"/>
        </w:rPr>
      </w:pPr>
      <w:r>
        <w:rPr>
          <w:rFonts w:ascii="Arial" w:hAnsi="Arial"/>
        </w:rPr>
        <w:t>prace należy przesłać do</w:t>
      </w:r>
      <w:r>
        <w:rPr>
          <w:rFonts w:ascii="Arial" w:hAnsi="Arial"/>
          <w:color w:val="FF3333"/>
        </w:rPr>
        <w:t xml:space="preserve"> 03.04.2019</w:t>
      </w:r>
      <w:r>
        <w:rPr>
          <w:rFonts w:ascii="Arial" w:hAnsi="Arial"/>
        </w:rPr>
        <w:t xml:space="preserve"> r. na adres Poddębickiego Domu Kultury i Sportu; ul. Mickiewicz 9/11; 99-200 Poddębice; tel.517 667 947</w:t>
      </w:r>
      <w:r>
        <w:rPr>
          <w:rFonts w:ascii="Arial" w:hAnsi="Arial"/>
        </w:rPr>
        <w:tab/>
      </w:r>
    </w:p>
    <w:p w:rsidR="00336D1A" w:rsidRDefault="00977D59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wręczenie nagród dla laureatów nastąpi podczas podsumowania – o konkretnym terminie laureaci zostaną poinformowani poprzez szkoły</w:t>
      </w:r>
    </w:p>
    <w:p w:rsidR="00336D1A" w:rsidRDefault="00977D59">
      <w:pPr>
        <w:rPr>
          <w:rFonts w:ascii="Arial" w:hAnsi="Arial"/>
          <w:color w:val="FF3333"/>
        </w:rPr>
      </w:pPr>
      <w:r>
        <w:rPr>
          <w:rFonts w:ascii="Arial" w:hAnsi="Arial"/>
          <w:color w:val="FF3333"/>
        </w:rPr>
        <w:t xml:space="preserve">Postanowienia końcowe: </w:t>
      </w:r>
    </w:p>
    <w:p w:rsidR="00336D1A" w:rsidRDefault="00977D59"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termin zgłaszania prac jest ostateczny, </w:t>
      </w:r>
    </w:p>
    <w:p w:rsidR="00336D1A" w:rsidRDefault="00977D59">
      <w:pPr>
        <w:numPr>
          <w:ilvl w:val="0"/>
          <w:numId w:val="5"/>
        </w:numPr>
        <w:rPr>
          <w:rFonts w:hint="eastAsia"/>
        </w:rPr>
      </w:pPr>
      <w:r>
        <w:rPr>
          <w:rFonts w:ascii="Arial" w:hAnsi="Arial"/>
          <w:color w:val="000000"/>
        </w:rPr>
        <w:t xml:space="preserve"> organizatorzy zastrzegają sobie prawo do zatrzymania prac oraz ich publikowania i reprodukowania (z podaniem danych osobowych autora) bez wypłacania honorariów autorskich,</w:t>
      </w:r>
      <w:r>
        <w:rPr>
          <w:rFonts w:ascii="Arial" w:hAnsi="Arial"/>
          <w:color w:val="FF3333"/>
        </w:rPr>
        <w:t>*</w:t>
      </w:r>
    </w:p>
    <w:p w:rsidR="00336D1A" w:rsidRDefault="00977D59"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organizatorzy zastrzegają sobie prawa interpretacji niniejszego regulaminu,</w:t>
      </w:r>
    </w:p>
    <w:p w:rsidR="00336D1A" w:rsidRDefault="00977D59"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zgłoszenie prac na konkurs jest jednoznaczne z akceptacją niniejszego regulaminu. </w:t>
      </w:r>
    </w:p>
    <w:p w:rsidR="00336D1A" w:rsidRDefault="00336D1A">
      <w:pPr>
        <w:rPr>
          <w:rFonts w:ascii="Arial" w:hAnsi="Arial"/>
          <w:color w:val="000000"/>
        </w:rPr>
      </w:pPr>
    </w:p>
    <w:p w:rsidR="00336D1A" w:rsidRDefault="00336D1A">
      <w:pPr>
        <w:rPr>
          <w:rFonts w:ascii="Arial" w:hAnsi="Arial"/>
          <w:color w:val="000000"/>
        </w:rPr>
      </w:pPr>
    </w:p>
    <w:p w:rsidR="00336D1A" w:rsidRDefault="00977D59">
      <w:pPr>
        <w:ind w:left="72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FF0000"/>
          <w:sz w:val="21"/>
          <w:szCs w:val="21"/>
        </w:rPr>
        <w:t>*</w:t>
      </w:r>
      <w:r>
        <w:rPr>
          <w:rFonts w:ascii="Arial" w:hAnsi="Arial"/>
          <w:color w:val="000000"/>
          <w:sz w:val="21"/>
          <w:szCs w:val="21"/>
        </w:rPr>
        <w:t>ustawa o ochronie danych osobowych z dn. 29.081997 r. Dz.U. Nr 133 poz. 833 z póz. zm.</w:t>
      </w:r>
    </w:p>
    <w:p w:rsidR="00336D1A" w:rsidRDefault="00336D1A">
      <w:pPr>
        <w:jc w:val="center"/>
        <w:rPr>
          <w:rFonts w:hint="eastAsia"/>
        </w:rPr>
      </w:pPr>
    </w:p>
    <w:sectPr w:rsidR="00336D1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Engebrechtre Expande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863"/>
    <w:multiLevelType w:val="multilevel"/>
    <w:tmpl w:val="FE96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95E1342"/>
    <w:multiLevelType w:val="multilevel"/>
    <w:tmpl w:val="1F4AC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F3D48F0"/>
    <w:multiLevelType w:val="multilevel"/>
    <w:tmpl w:val="B786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E64744C"/>
    <w:multiLevelType w:val="multilevel"/>
    <w:tmpl w:val="C3D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8AD729F"/>
    <w:multiLevelType w:val="multilevel"/>
    <w:tmpl w:val="16AE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0147C0D"/>
    <w:multiLevelType w:val="multilevel"/>
    <w:tmpl w:val="B67C50D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A"/>
    <w:rsid w:val="002001BB"/>
    <w:rsid w:val="00336D1A"/>
    <w:rsid w:val="009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ascii="Arial" w:hAnsi="Arial"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OpenSymbol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ascii="Arial" w:hAnsi="Arial"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OpenSymbol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2019-03-12T22:24:00Z</cp:lastPrinted>
  <dcterms:created xsi:type="dcterms:W3CDTF">2019-03-12T22:25:00Z</dcterms:created>
  <dcterms:modified xsi:type="dcterms:W3CDTF">2019-03-12T22:25:00Z</dcterms:modified>
  <dc:language>pl-PL</dc:language>
</cp:coreProperties>
</file>